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lang w:val="sr-Cyrl-CS"/>
        </w:rPr>
      </w:pPr>
    </w:p>
    <w:p w:rsidR="00497F65" w:rsidRDefault="00497F65" w:rsidP="00497F65">
      <w:pPr>
        <w:jc w:val="both"/>
        <w:rPr>
          <w:rFonts w:ascii="Calibri" w:hAnsi="Calibri" w:cs="Calibri"/>
          <w:color w:val="000000"/>
          <w:lang w:val="sr-Latn-RS"/>
        </w:rPr>
      </w:pPr>
      <w:r>
        <w:rPr>
          <w:rFonts w:ascii="Calibri" w:hAnsi="Calibri" w:cs="Calibri"/>
          <w:color w:val="000000"/>
          <w:lang w:val="sr-Cyrl-CS"/>
        </w:rPr>
        <w:t>Број: 06.01/059-22-</w:t>
      </w:r>
      <w:r>
        <w:rPr>
          <w:rFonts w:ascii="Calibri" w:hAnsi="Calibri" w:cs="Calibri"/>
          <w:color w:val="000000"/>
          <w:lang w:val="sr-Cyrl-CS"/>
        </w:rPr>
        <w:t>6</w:t>
      </w:r>
      <w:r>
        <w:rPr>
          <w:rFonts w:ascii="Calibri" w:hAnsi="Calibri" w:cs="Calibri"/>
          <w:color w:val="000000"/>
          <w:lang w:val="sr-Cyrl-CS"/>
        </w:rPr>
        <w:t>/19</w:t>
      </w:r>
    </w:p>
    <w:p w:rsidR="00497F65" w:rsidRDefault="00497F65" w:rsidP="00497F65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  <w:lang w:val="sr-Cyrl-CS"/>
        </w:rPr>
        <w:t>20</w:t>
      </w:r>
      <w:r>
        <w:rPr>
          <w:rFonts w:ascii="Calibri" w:hAnsi="Calibri" w:cs="Calibri"/>
          <w:color w:val="000000"/>
          <w:lang w:val="sr-Cyrl-CS"/>
        </w:rPr>
        <w:t>.0</w:t>
      </w:r>
      <w:r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  <w:lang w:val="sr-Cyrl-CS"/>
        </w:rPr>
        <w:t>.2019.</w:t>
      </w:r>
    </w:p>
    <w:p w:rsidR="00497F65" w:rsidRDefault="00497F65" w:rsidP="00497F65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497F65" w:rsidRDefault="00497F65" w:rsidP="00497F65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БАЊАЛУЧКА БЕРЗА ХАРТИЈА ОД ВРИЈЕДНОСТИ а.д. Бања Лука</w:t>
      </w:r>
    </w:p>
    <w:p w:rsidR="00497F65" w:rsidRDefault="00497F65" w:rsidP="00497F65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497F65" w:rsidRDefault="00497F65" w:rsidP="00497F65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497F65" w:rsidRDefault="00497F65" w:rsidP="00497F65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497F65" w:rsidRDefault="00497F65" w:rsidP="00497F65">
      <w:pPr>
        <w:jc w:val="center"/>
        <w:rPr>
          <w:rFonts w:ascii="Cambria" w:hAnsi="Cambria" w:cs="Calibri"/>
          <w:b/>
          <w:color w:val="000000"/>
          <w:sz w:val="26"/>
          <w:szCs w:val="26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 xml:space="preserve">ИСПЛАТА ПО ОСНОВУ ДОСПЈЕЛЕ 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СТАРЕ ДЕВИЗНЕ ШТЕДЊЕ 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ОЗНАКЕ РСД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С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-О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-Ф</w:t>
      </w:r>
    </w:p>
    <w:p w:rsidR="00497F65" w:rsidRDefault="00497F65" w:rsidP="00497F65">
      <w:pPr>
        <w:jc w:val="both"/>
        <w:rPr>
          <w:rFonts w:ascii="Calibri" w:hAnsi="Calibri" w:cs="Calibri"/>
          <w:color w:val="000000"/>
          <w:lang w:val="sr-Cyrl-RS"/>
        </w:rPr>
      </w:pPr>
    </w:p>
    <w:p w:rsidR="00497F65" w:rsidRDefault="00497F65" w:rsidP="00497F65">
      <w:pPr>
        <w:jc w:val="both"/>
        <w:rPr>
          <w:rFonts w:ascii="Calibri" w:hAnsi="Calibri" w:cs="Calibri"/>
          <w:color w:val="000000"/>
          <w:lang w:val="sr-Cyrl-RS"/>
        </w:rPr>
      </w:pPr>
      <w:bookmarkStart w:id="0" w:name="_GoBack"/>
      <w:bookmarkEnd w:id="0"/>
    </w:p>
    <w:p w:rsidR="00497F65" w:rsidRDefault="00497F65" w:rsidP="00497F65">
      <w:pPr>
        <w:jc w:val="both"/>
        <w:rPr>
          <w:rFonts w:ascii="Calibri" w:hAnsi="Calibri" w:cs="Calibri"/>
          <w:b/>
          <w:color w:val="000000"/>
          <w:lang w:val="sr-Cyrl-RS"/>
        </w:rPr>
      </w:pPr>
      <w:r>
        <w:rPr>
          <w:rFonts w:ascii="Calibri" w:hAnsi="Calibri" w:cs="Calibri"/>
          <w:color w:val="000000"/>
          <w:lang w:val="sr-Cyrl-RS"/>
        </w:rPr>
        <w:t xml:space="preserve">Министарство финансија Републике Српске извршило </w:t>
      </w:r>
      <w:r>
        <w:rPr>
          <w:rFonts w:ascii="Calibri" w:hAnsi="Calibri" w:cs="Calibri"/>
          <w:color w:val="000000"/>
          <w:lang w:val="sr-Cyrl-CS"/>
        </w:rPr>
        <w:t xml:space="preserve">је </w:t>
      </w:r>
      <w:r>
        <w:rPr>
          <w:rFonts w:ascii="Calibri" w:hAnsi="Calibri" w:cs="Calibri"/>
          <w:color w:val="000000"/>
          <w:lang w:val="sr-Cyrl-CS"/>
        </w:rPr>
        <w:t>данас, 20.03.2</w:t>
      </w:r>
      <w:r>
        <w:rPr>
          <w:rFonts w:ascii="Calibri" w:hAnsi="Calibri" w:cs="Calibri"/>
          <w:color w:val="000000"/>
          <w:lang w:val="sr-Cyrl-CS"/>
        </w:rPr>
        <w:t>019. године</w:t>
      </w:r>
      <w:r>
        <w:rPr>
          <w:rFonts w:ascii="Calibri" w:hAnsi="Calibri" w:cs="Calibri"/>
          <w:color w:val="000000"/>
          <w:lang w:val="sr-Cyrl-CS"/>
        </w:rPr>
        <w:t>,</w:t>
      </w:r>
      <w:r>
        <w:rPr>
          <w:rFonts w:ascii="Calibri" w:hAnsi="Calibri" w:cs="Calibri"/>
          <w:color w:val="000000"/>
          <w:lang w:val="sr-Cyrl-CS"/>
        </w:rPr>
        <w:t xml:space="preserve"> плаћање </w:t>
      </w:r>
      <w:r>
        <w:rPr>
          <w:rFonts w:ascii="Calibri" w:hAnsi="Calibri" w:cs="Calibri"/>
          <w:color w:val="000000"/>
          <w:lang w:val="sr-Cyrl-RS"/>
        </w:rPr>
        <w:t xml:space="preserve">по основу </w:t>
      </w:r>
      <w:r>
        <w:rPr>
          <w:rFonts w:ascii="Calibri" w:hAnsi="Calibri" w:cs="Calibri"/>
          <w:b/>
          <w:color w:val="000000"/>
          <w:lang w:val="sr-Cyrl-RS"/>
        </w:rPr>
        <w:t>9</w:t>
      </w:r>
      <w:r>
        <w:rPr>
          <w:rFonts w:ascii="Calibri" w:hAnsi="Calibri" w:cs="Calibri"/>
          <w:b/>
          <w:color w:val="000000"/>
          <w:lang w:val="sr-Cyrl-RS"/>
        </w:rPr>
        <w:t xml:space="preserve">. </w:t>
      </w:r>
      <w:r>
        <w:rPr>
          <w:rFonts w:ascii="Calibri" w:hAnsi="Calibri" w:cs="Calibri"/>
          <w:b/>
          <w:color w:val="000000"/>
          <w:lang w:val="sr-Cyrl-RS"/>
        </w:rPr>
        <w:t xml:space="preserve">ануитета </w:t>
      </w:r>
      <w:r>
        <w:rPr>
          <w:rFonts w:ascii="Calibri" w:hAnsi="Calibri" w:cs="Calibri"/>
          <w:b/>
          <w:color w:val="000000"/>
          <w:lang w:val="sr-Cyrl-RS"/>
        </w:rPr>
        <w:t xml:space="preserve">обвезница Републике Српске </w:t>
      </w:r>
      <w:r>
        <w:rPr>
          <w:rFonts w:ascii="Calibri" w:hAnsi="Calibri" w:cs="Calibri"/>
          <w:color w:val="000000"/>
          <w:lang w:val="sr-Cyrl-RS"/>
        </w:rPr>
        <w:t xml:space="preserve">емитованих </w:t>
      </w:r>
      <w:r>
        <w:rPr>
          <w:rFonts w:ascii="Calibri" w:hAnsi="Calibri" w:cs="Calibri"/>
          <w:color w:val="000000"/>
          <w:lang w:val="sr-Cyrl-RS"/>
        </w:rPr>
        <w:t xml:space="preserve">за измирење обавеза по основу верификованих рачуна </w:t>
      </w:r>
      <w:r w:rsidRPr="00497F65">
        <w:rPr>
          <w:rFonts w:ascii="Calibri" w:hAnsi="Calibri" w:cs="Calibri"/>
          <w:b/>
          <w:color w:val="000000"/>
          <w:lang w:val="sr-Cyrl-RS"/>
        </w:rPr>
        <w:t>старе девизне штедње</w:t>
      </w:r>
      <w:r>
        <w:rPr>
          <w:rFonts w:ascii="Calibri" w:hAnsi="Calibri" w:cs="Calibri"/>
          <w:color w:val="000000"/>
          <w:lang w:val="sr-Cyrl-RS"/>
        </w:rPr>
        <w:t>,</w:t>
      </w:r>
      <w:r>
        <w:rPr>
          <w:rFonts w:ascii="Calibri" w:hAnsi="Calibri" w:cs="Calibri"/>
          <w:b/>
          <w:color w:val="000000"/>
          <w:lang w:val="sr-Cyrl-RS"/>
        </w:rPr>
        <w:t xml:space="preserve"> </w:t>
      </w:r>
      <w:r>
        <w:rPr>
          <w:rFonts w:ascii="Calibri" w:hAnsi="Calibri" w:cs="Calibri"/>
          <w:color w:val="000000"/>
          <w:lang w:val="sr-Cyrl-RS"/>
        </w:rPr>
        <w:t xml:space="preserve">локалне ознаке </w:t>
      </w:r>
      <w:r>
        <w:rPr>
          <w:rFonts w:ascii="Calibri" w:hAnsi="Calibri" w:cs="Calibri"/>
          <w:b/>
          <w:color w:val="000000"/>
          <w:lang w:val="sr-Cyrl-RS"/>
        </w:rPr>
        <w:t>РСД</w:t>
      </w:r>
      <w:r>
        <w:rPr>
          <w:rFonts w:ascii="Calibri" w:hAnsi="Calibri" w:cs="Calibri"/>
          <w:b/>
          <w:color w:val="000000"/>
          <w:lang w:val="sr-Cyrl-RS"/>
        </w:rPr>
        <w:t>С</w:t>
      </w:r>
      <w:r>
        <w:rPr>
          <w:rFonts w:ascii="Calibri" w:hAnsi="Calibri" w:cs="Calibri"/>
          <w:b/>
          <w:color w:val="000000"/>
          <w:lang w:val="sr-Cyrl-RS"/>
        </w:rPr>
        <w:t>-О</w:t>
      </w:r>
      <w:r>
        <w:rPr>
          <w:rFonts w:ascii="Calibri" w:hAnsi="Calibri" w:cs="Calibri"/>
          <w:b/>
          <w:color w:val="000000"/>
          <w:lang w:val="sr-Cyrl-RS"/>
        </w:rPr>
        <w:t>-Ф.</w:t>
      </w:r>
    </w:p>
    <w:p w:rsidR="00497F65" w:rsidRDefault="00497F65" w:rsidP="00497F65">
      <w:pPr>
        <w:jc w:val="both"/>
        <w:rPr>
          <w:rFonts w:ascii="Calibri" w:hAnsi="Calibri" w:cs="Calibri"/>
          <w:color w:val="000000"/>
          <w:lang w:val="sr-Cyrl-RS"/>
        </w:rPr>
      </w:pPr>
      <w:r w:rsidRPr="00497F65">
        <w:rPr>
          <w:rFonts w:ascii="Calibri" w:hAnsi="Calibri" w:cs="Calibri"/>
          <w:color w:val="000000"/>
          <w:lang w:val="sr-Cyrl-RS"/>
        </w:rPr>
        <w:t xml:space="preserve">По основу </w:t>
      </w:r>
      <w:r>
        <w:rPr>
          <w:rFonts w:ascii="Calibri" w:hAnsi="Calibri" w:cs="Calibri"/>
          <w:color w:val="000000"/>
          <w:lang w:val="sr-Cyrl-RS"/>
        </w:rPr>
        <w:t>главнице, исплаћено је 5.255.522,40 КМ, а по основу камате 131.390,11 КМ.</w:t>
      </w:r>
    </w:p>
    <w:p w:rsidR="00497F65" w:rsidRDefault="00497F65" w:rsidP="00497F65">
      <w:pPr>
        <w:jc w:val="both"/>
        <w:rPr>
          <w:rFonts w:ascii="Calibri" w:hAnsi="Calibri" w:cs="Calibri"/>
          <w:color w:val="000000"/>
          <w:lang w:val="sr-Cyrl-RS"/>
        </w:rPr>
      </w:pPr>
    </w:p>
    <w:p w:rsidR="00497F65" w:rsidRDefault="00497F65" w:rsidP="00497F65">
      <w:pPr>
        <w:jc w:val="both"/>
        <w:rPr>
          <w:rFonts w:ascii="Calibri" w:hAnsi="Calibri" w:cs="Calibri"/>
          <w:color w:val="000000"/>
          <w:lang w:val="sr-Cyrl-RS"/>
        </w:rPr>
      </w:pPr>
      <w:r>
        <w:rPr>
          <w:rFonts w:ascii="Calibri" w:hAnsi="Calibri" w:cs="Calibri"/>
          <w:color w:val="000000"/>
          <w:lang w:val="sr-Cyrl-RS"/>
        </w:rPr>
        <w:t>Плаћање је извршено за све власнике обвезница на њихове банковне рачуне, у складу са обрачуном.</w:t>
      </w:r>
    </w:p>
    <w:p w:rsidR="00497F65" w:rsidRDefault="00497F65" w:rsidP="00497F65">
      <w:pPr>
        <w:jc w:val="right"/>
        <w:rPr>
          <w:rFonts w:ascii="Calibri" w:hAnsi="Calibri" w:cs="Calibri"/>
          <w:b/>
          <w:lang w:val="sr-Cyrl-CS"/>
        </w:rPr>
      </w:pPr>
    </w:p>
    <w:p w:rsidR="00497F65" w:rsidRDefault="00497F65" w:rsidP="00497F65">
      <w:pPr>
        <w:ind w:left="5760"/>
        <w:jc w:val="both"/>
        <w:rPr>
          <w:rFonts w:ascii="Calibri" w:hAnsi="Calibri"/>
          <w:b/>
          <w:lang w:val="sr-Cyrl-RS"/>
        </w:rPr>
      </w:pPr>
    </w:p>
    <w:p w:rsidR="00497F65" w:rsidRDefault="00497F65" w:rsidP="00497F65">
      <w:pPr>
        <w:ind w:left="3600" w:firstLine="720"/>
        <w:jc w:val="both"/>
        <w:rPr>
          <w:rFonts w:ascii="Calibri" w:hAnsi="Calibri"/>
          <w:b/>
          <w:lang w:val="sr-Latn-CS"/>
        </w:rPr>
      </w:pPr>
    </w:p>
    <w:p w:rsidR="00497F65" w:rsidRDefault="00497F65" w:rsidP="00497F65">
      <w:pPr>
        <w:ind w:left="3600" w:firstLine="720"/>
        <w:jc w:val="both"/>
        <w:rPr>
          <w:rFonts w:ascii="Calibri" w:hAnsi="Calibri"/>
          <w:b/>
          <w:lang w:val="sr-Latn-CS"/>
        </w:rPr>
      </w:pPr>
    </w:p>
    <w:p w:rsidR="00497F65" w:rsidRDefault="00497F65" w:rsidP="00497F65">
      <w:pPr>
        <w:ind w:left="5040" w:firstLine="720"/>
        <w:jc w:val="both"/>
      </w:pPr>
      <w:r>
        <w:rPr>
          <w:rFonts w:ascii="Calibri" w:hAnsi="Calibri"/>
          <w:b/>
          <w:lang w:val="sr-Latn-CS"/>
        </w:rPr>
        <w:t xml:space="preserve">   </w:t>
      </w:r>
      <w:r>
        <w:rPr>
          <w:rFonts w:ascii="Calibri" w:hAnsi="Calibri"/>
          <w:b/>
          <w:lang w:val="sr-Cyrl-RS"/>
        </w:rPr>
        <w:tab/>
      </w:r>
      <w:r>
        <w:rPr>
          <w:rFonts w:ascii="Calibri" w:hAnsi="Calibri"/>
          <w:b/>
          <w:lang w:val="sr-Latn-CS"/>
        </w:rPr>
        <w:t xml:space="preserve">  </w:t>
      </w:r>
      <w:r>
        <w:rPr>
          <w:rFonts w:ascii="Calibri" w:hAnsi="Calibri"/>
          <w:b/>
          <w:lang w:val="sr-Cyrl-RS"/>
        </w:rPr>
        <w:t xml:space="preserve">    </w:t>
      </w:r>
      <w:r>
        <w:rPr>
          <w:rFonts w:ascii="Calibri" w:hAnsi="Calibri"/>
          <w:b/>
          <w:lang w:val="sr-Cyrl-CS"/>
        </w:rPr>
        <w:t>МИНИСТАРСТВО ФИНАНСИЈ</w:t>
      </w:r>
      <w:r>
        <w:rPr>
          <w:rFonts w:ascii="Calibri" w:hAnsi="Calibri"/>
          <w:b/>
        </w:rPr>
        <w:t>A</w:t>
      </w:r>
    </w:p>
    <w:p w:rsidR="00497F65" w:rsidRDefault="00497F65" w:rsidP="00E94F94">
      <w:pPr>
        <w:jc w:val="both"/>
        <w:rPr>
          <w:rFonts w:ascii="Calibri" w:hAnsi="Calibri" w:cs="Calibri"/>
          <w:lang w:val="sr-Cyrl-CS"/>
        </w:rPr>
      </w:pPr>
    </w:p>
    <w:p w:rsidR="00E13540" w:rsidRDefault="00E13540" w:rsidP="00E94F94">
      <w:pPr>
        <w:jc w:val="both"/>
        <w:rPr>
          <w:rFonts w:ascii="Calibri" w:hAnsi="Calibri" w:cs="Calibri"/>
          <w:lang w:val="sr-Latn-RS"/>
        </w:rPr>
      </w:pPr>
    </w:p>
    <w:p w:rsidR="00E94F94" w:rsidRDefault="00E94F94" w:rsidP="00E94F94">
      <w:pPr>
        <w:jc w:val="both"/>
        <w:rPr>
          <w:rFonts w:ascii="Calibri" w:hAnsi="Calibri" w:cs="Calibri"/>
        </w:rPr>
      </w:pPr>
    </w:p>
    <w:p w:rsidR="00E94F94" w:rsidRDefault="00E94F94" w:rsidP="00E94F94">
      <w:pPr>
        <w:jc w:val="both"/>
        <w:rPr>
          <w:rFonts w:ascii="Calibri" w:hAnsi="Calibri" w:cs="Calibri"/>
        </w:rPr>
      </w:pPr>
    </w:p>
    <w:p w:rsidR="00E94F94" w:rsidRDefault="00E94F94" w:rsidP="00E94F94">
      <w:pPr>
        <w:jc w:val="both"/>
        <w:rPr>
          <w:rFonts w:ascii="Calibri" w:hAnsi="Calibri" w:cs="Calibri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21" w:rsidRDefault="00712821">
      <w:r>
        <w:separator/>
      </w:r>
    </w:p>
  </w:endnote>
  <w:endnote w:type="continuationSeparator" w:id="0">
    <w:p w:rsidR="00712821" w:rsidRDefault="0071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21" w:rsidRDefault="00712821">
      <w:r>
        <w:separator/>
      </w:r>
    </w:p>
  </w:footnote>
  <w:footnote w:type="continuationSeparator" w:id="0">
    <w:p w:rsidR="00712821" w:rsidRDefault="0071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497F65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497F65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BC3B9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497F65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BC4FF2"/>
    <w:multiLevelType w:val="hybridMultilevel"/>
    <w:tmpl w:val="F59020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65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97F65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12821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F32C6"/>
  <w15:chartTrackingRefBased/>
  <w15:docId w15:val="{B92138E8-1C76-452A-BA7A-D6A90E1E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55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645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1</cp:revision>
  <cp:lastPrinted>2009-01-28T11:05:00Z</cp:lastPrinted>
  <dcterms:created xsi:type="dcterms:W3CDTF">2019-03-20T12:15:00Z</dcterms:created>
  <dcterms:modified xsi:type="dcterms:W3CDTF">2019-03-20T13:12:00Z</dcterms:modified>
</cp:coreProperties>
</file>